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1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13FC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90751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90751" w:rsidRPr="00013FC8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13FC8">
        <w:rPr>
          <w:rFonts w:ascii="Times New Roman" w:hAnsi="Times New Roman"/>
          <w:b/>
          <w:sz w:val="28"/>
          <w:szCs w:val="28"/>
        </w:rPr>
        <w:t>СОВЕТСК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013FC8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751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13FC8">
        <w:rPr>
          <w:rFonts w:ascii="Times New Roman" w:hAnsi="Times New Roman"/>
          <w:b/>
          <w:sz w:val="28"/>
          <w:szCs w:val="28"/>
        </w:rPr>
        <w:t xml:space="preserve">БУГУРУСЛАНСКОГО РАЙОНА </w:t>
      </w:r>
    </w:p>
    <w:p w:rsidR="00A90751" w:rsidRPr="00013FC8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13FC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90751" w:rsidRPr="00013FC8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90751" w:rsidRPr="00013FC8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90751" w:rsidRPr="00013FC8" w:rsidRDefault="00A90751" w:rsidP="00013F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13FC8">
        <w:rPr>
          <w:rFonts w:ascii="Times New Roman" w:hAnsi="Times New Roman"/>
          <w:b/>
          <w:sz w:val="28"/>
          <w:szCs w:val="28"/>
        </w:rPr>
        <w:t>ПОСТАНОВЛЕНИЕ</w:t>
      </w:r>
    </w:p>
    <w:p w:rsidR="00A90751" w:rsidRDefault="00A90751" w:rsidP="00AA0D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13F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013F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0751" w:rsidRPr="001E62E5" w:rsidRDefault="00A90751" w:rsidP="00AA0D54">
      <w:pPr>
        <w:pStyle w:val="NoSpacing"/>
        <w:tabs>
          <w:tab w:val="left" w:pos="838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1E62E5">
        <w:rPr>
          <w:rFonts w:ascii="Times New Roman" w:hAnsi="Times New Roman"/>
          <w:sz w:val="28"/>
          <w:szCs w:val="28"/>
          <w:u w:val="single"/>
        </w:rPr>
        <w:t>17.03.2020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1E62E5">
        <w:rPr>
          <w:rFonts w:ascii="Times New Roman" w:hAnsi="Times New Roman"/>
          <w:sz w:val="28"/>
          <w:szCs w:val="28"/>
          <w:u w:val="single"/>
        </w:rPr>
        <w:t>№ 15-п</w:t>
      </w:r>
    </w:p>
    <w:p w:rsidR="00A90751" w:rsidRDefault="00A90751" w:rsidP="00AA0D54">
      <w:pPr>
        <w:pStyle w:val="NoSpacing"/>
        <w:tabs>
          <w:tab w:val="left" w:pos="8389"/>
        </w:tabs>
        <w:jc w:val="both"/>
        <w:rPr>
          <w:rFonts w:ascii="Times New Roman" w:hAnsi="Times New Roman"/>
          <w:sz w:val="28"/>
          <w:szCs w:val="28"/>
        </w:rPr>
      </w:pPr>
    </w:p>
    <w:p w:rsidR="00A90751" w:rsidRPr="00013FC8" w:rsidRDefault="00A90751" w:rsidP="00AA0D54">
      <w:pPr>
        <w:pStyle w:val="NoSpacing"/>
        <w:tabs>
          <w:tab w:val="left" w:pos="8389"/>
        </w:tabs>
        <w:jc w:val="both"/>
        <w:rPr>
          <w:rFonts w:ascii="Times New Roman" w:hAnsi="Times New Roman"/>
          <w:sz w:val="28"/>
          <w:szCs w:val="28"/>
        </w:rPr>
      </w:pPr>
    </w:p>
    <w:p w:rsidR="00A90751" w:rsidRPr="00AA0D54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AA0D54">
        <w:rPr>
          <w:rFonts w:ascii="Times New Roman" w:hAnsi="Times New Roman"/>
          <w:sz w:val="28"/>
          <w:szCs w:val="28"/>
        </w:rPr>
        <w:t>О внесении изменений в постановление от 30.09.2013 № 22-п «Об утверждении схемы водоснабжения и водоотведения на территории Советского сельсовета, Бугурусланского района Оренбургской области»</w:t>
      </w:r>
    </w:p>
    <w:p w:rsidR="00A90751" w:rsidRPr="00AA0D54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Pr="00AA0D54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Pr="00AA0D54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0D54">
        <w:rPr>
          <w:rFonts w:ascii="Times New Roman" w:hAnsi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ФЗ РФ, от 07.12.2011 № 416 – ФЗ «О водоснабжении и водоотведении», правилами разработки и утверждения  схе</w:t>
      </w:r>
      <w:r>
        <w:rPr>
          <w:rFonts w:ascii="Times New Roman" w:hAnsi="Times New Roman"/>
          <w:sz w:val="28"/>
          <w:szCs w:val="28"/>
        </w:rPr>
        <w:t>м водоснабжения и водоотведения</w:t>
      </w:r>
      <w:r w:rsidRPr="00AA0D54">
        <w:rPr>
          <w:rFonts w:ascii="Times New Roman" w:hAnsi="Times New Roman"/>
          <w:sz w:val="28"/>
          <w:szCs w:val="28"/>
        </w:rPr>
        <w:t xml:space="preserve"> утвержденное</w:t>
      </w:r>
      <w:r>
        <w:rPr>
          <w:rFonts w:ascii="Times New Roman" w:hAnsi="Times New Roman"/>
          <w:sz w:val="28"/>
          <w:szCs w:val="28"/>
        </w:rPr>
        <w:t>,</w:t>
      </w:r>
      <w:r w:rsidRPr="00AA0D54">
        <w:rPr>
          <w:rFonts w:ascii="Times New Roman" w:hAnsi="Times New Roman"/>
          <w:sz w:val="28"/>
          <w:szCs w:val="28"/>
        </w:rPr>
        <w:t xml:space="preserve"> постановлением Правительства РФ от 05.09.2013 № 782 (в ред. Постановления Правительства от 31.05.2019 № 691) </w:t>
      </w:r>
      <w:r w:rsidRPr="00AA0D54">
        <w:rPr>
          <w:rFonts w:ascii="Times New Roman" w:hAnsi="Times New Roman"/>
          <w:spacing w:val="1"/>
          <w:sz w:val="28"/>
          <w:szCs w:val="28"/>
        </w:rPr>
        <w:t xml:space="preserve">в целях актуализации схем </w:t>
      </w:r>
      <w:r w:rsidRPr="00AA0D54">
        <w:rPr>
          <w:rFonts w:ascii="Times New Roman" w:hAnsi="Times New Roman"/>
          <w:sz w:val="28"/>
          <w:szCs w:val="28"/>
        </w:rPr>
        <w:t>водоснабжения и водоотведения ПОСТАНОВЛЯЮ:</w:t>
      </w:r>
    </w:p>
    <w:p w:rsidR="00A90751" w:rsidRPr="00AA0D54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0D54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 в Постановление от 25.11.2013</w:t>
      </w:r>
      <w:r w:rsidRPr="00AA0D54">
        <w:rPr>
          <w:rFonts w:ascii="Times New Roman" w:hAnsi="Times New Roman"/>
          <w:sz w:val="28"/>
          <w:szCs w:val="28"/>
        </w:rPr>
        <w:t xml:space="preserve"> № 22-п «Об утверждении схемы водоснабжения и водоотведения на территории Советского сельсовета Бугурусланского района Оренбургской области с. Советское, пос. Вишневка, пос. Николаевка и изложить в новой редакции, согласно приложению.</w:t>
      </w:r>
    </w:p>
    <w:p w:rsidR="00A90751" w:rsidRPr="00AA0D54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0D54">
        <w:rPr>
          <w:rFonts w:ascii="Times New Roman" w:hAnsi="Times New Roman"/>
          <w:sz w:val="28"/>
          <w:szCs w:val="28"/>
        </w:rPr>
        <w:t>2. Администрации Советского сельсовета ежегодно, не позднее второго квартала текущего года, осуществлять актуализацию схемы водоснабжения и водоотведения с. Советское, пос. Вишневка, пос. Николаевка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«Советский сельсовет» </w:t>
      </w:r>
      <w:r w:rsidRPr="00AA0D54">
        <w:rPr>
          <w:rFonts w:ascii="Times New Roman" w:hAnsi="Times New Roman"/>
          <w:sz w:val="28"/>
          <w:szCs w:val="28"/>
        </w:rPr>
        <w:t>по итогам предыдущего года.</w:t>
      </w:r>
    </w:p>
    <w:p w:rsidR="00A90751" w:rsidRPr="00AA0D54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0D54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подписания и подлежит обнародованию. </w:t>
      </w:r>
    </w:p>
    <w:p w:rsidR="00A90751" w:rsidRPr="00AA0D54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0D54">
        <w:rPr>
          <w:rFonts w:ascii="Times New Roman" w:hAnsi="Times New Roman"/>
          <w:sz w:val="28"/>
          <w:szCs w:val="28"/>
        </w:rPr>
        <w:t>4. Обнародовать (опубликовать) настоящее постановление и разместить на официальном сайте в сети Интернет.</w:t>
      </w:r>
    </w:p>
    <w:p w:rsidR="00A90751" w:rsidRPr="00AA0D54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D30A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13FC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FC8">
        <w:rPr>
          <w:rFonts w:ascii="Times New Roman" w:hAnsi="Times New Roman"/>
          <w:sz w:val="28"/>
          <w:szCs w:val="28"/>
        </w:rPr>
        <w:t xml:space="preserve">              Н.Н.Семагин</w:t>
      </w: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D30A78" w:rsidRDefault="00A90751" w:rsidP="00D30A78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013FC8">
        <w:rPr>
          <w:rFonts w:ascii="Times New Roman" w:hAnsi="Times New Roman"/>
          <w:sz w:val="24"/>
          <w:szCs w:val="24"/>
        </w:rPr>
        <w:t>Разослано: в дело, администрацию района,  прокуратуру.</w:t>
      </w:r>
    </w:p>
    <w:p w:rsidR="00A90751" w:rsidRDefault="00A90751" w:rsidP="00666502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A90751" w:rsidRPr="00ED459D" w:rsidRDefault="00A90751" w:rsidP="0066650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0751" w:rsidRPr="00ED459D" w:rsidRDefault="00A90751" w:rsidP="0066650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сельсовета</w:t>
      </w:r>
    </w:p>
    <w:p w:rsidR="00A90751" w:rsidRPr="00AA0D54" w:rsidRDefault="00A90751" w:rsidP="00666502">
      <w:pPr>
        <w:pStyle w:val="NoSpacing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AA0D54">
        <w:rPr>
          <w:rFonts w:ascii="Times New Roman" w:hAnsi="Times New Roman"/>
          <w:sz w:val="28"/>
          <w:szCs w:val="28"/>
        </w:rPr>
        <w:t xml:space="preserve"> </w:t>
      </w:r>
      <w:r w:rsidRPr="001E62E5">
        <w:rPr>
          <w:rFonts w:ascii="Times New Roman" w:hAnsi="Times New Roman"/>
          <w:sz w:val="28"/>
          <w:szCs w:val="28"/>
          <w:u w:val="single"/>
        </w:rPr>
        <w:t>17.03.2020</w:t>
      </w:r>
      <w:r>
        <w:rPr>
          <w:rFonts w:ascii="Times New Roman" w:hAnsi="Times New Roman"/>
          <w:sz w:val="28"/>
          <w:szCs w:val="28"/>
        </w:rPr>
        <w:t xml:space="preserve">    №_</w:t>
      </w:r>
      <w:r>
        <w:rPr>
          <w:rFonts w:ascii="Times New Roman" w:hAnsi="Times New Roman"/>
          <w:sz w:val="28"/>
          <w:szCs w:val="28"/>
          <w:u w:val="single"/>
        </w:rPr>
        <w:t>15-п</w:t>
      </w:r>
    </w:p>
    <w:p w:rsidR="00A90751" w:rsidRPr="00ED459D" w:rsidRDefault="00A90751" w:rsidP="0066650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Схема водоснабжения и водоотведения</w:t>
      </w:r>
    </w:p>
    <w:p w:rsidR="00A90751" w:rsidRPr="00ED459D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459D">
        <w:rPr>
          <w:rFonts w:ascii="Times New Roman" w:hAnsi="Times New Roman"/>
          <w:sz w:val="28"/>
          <w:szCs w:val="28"/>
        </w:rPr>
        <w:t>Советск</w:t>
      </w:r>
      <w:r>
        <w:rPr>
          <w:rFonts w:ascii="Times New Roman" w:hAnsi="Times New Roman"/>
          <w:sz w:val="28"/>
          <w:szCs w:val="28"/>
        </w:rPr>
        <w:t>ий</w:t>
      </w:r>
      <w:r w:rsidRPr="00ED459D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льсовет» Бугурусланского района</w:t>
      </w:r>
    </w:p>
    <w:p w:rsidR="00A90751" w:rsidRDefault="00A90751" w:rsidP="00AA0D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Оренбургской </w:t>
      </w:r>
      <w:r>
        <w:rPr>
          <w:rFonts w:ascii="Times New Roman" w:hAnsi="Times New Roman"/>
          <w:sz w:val="28"/>
          <w:szCs w:val="28"/>
        </w:rPr>
        <w:t>области</w:t>
      </w:r>
      <w:r w:rsidRPr="00ED459D">
        <w:rPr>
          <w:rFonts w:ascii="Times New Roman" w:hAnsi="Times New Roman"/>
          <w:sz w:val="28"/>
          <w:szCs w:val="28"/>
        </w:rPr>
        <w:t xml:space="preserve"> </w:t>
      </w:r>
    </w:p>
    <w:p w:rsidR="00A90751" w:rsidRPr="00920B17" w:rsidRDefault="00A90751" w:rsidP="00920B1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на период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2020 - </w:t>
      </w:r>
      <w:r w:rsidRPr="004C3FF6">
        <w:rPr>
          <w:rFonts w:ascii="Times New Roman" w:hAnsi="Times New Roman"/>
          <w:b/>
          <w:sz w:val="28"/>
          <w:szCs w:val="28"/>
        </w:rPr>
        <w:t xml:space="preserve"> 2033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Пояснительная записка</w:t>
      </w:r>
    </w:p>
    <w:p w:rsidR="00A90751" w:rsidRPr="00ED459D" w:rsidRDefault="00A90751" w:rsidP="006665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Default="00A90751" w:rsidP="00920B1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355501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1. Общие положения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Схема водоснабжения и водоотведения </w:t>
      </w:r>
      <w:hyperlink r:id="rId4" w:tooltip="Поселение" w:history="1">
        <w:r w:rsidRPr="00ED459D">
          <w:rPr>
            <w:rFonts w:ascii="Times New Roman" w:hAnsi="Times New Roman"/>
            <w:sz w:val="28"/>
            <w:szCs w:val="28"/>
          </w:rPr>
          <w:t>поселения</w:t>
        </w:r>
      </w:hyperlink>
      <w:r>
        <w:rPr>
          <w:rFonts w:ascii="Times New Roman" w:hAnsi="Times New Roman"/>
          <w:sz w:val="28"/>
          <w:szCs w:val="28"/>
        </w:rPr>
        <w:t> </w:t>
      </w:r>
      <w:r w:rsidRPr="00ED459D">
        <w:rPr>
          <w:rFonts w:ascii="Times New Roman" w:hAnsi="Times New Roman"/>
          <w:sz w:val="28"/>
          <w:szCs w:val="28"/>
        </w:rPr>
        <w:t xml:space="preserve">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5" w:tooltip="Энергосбережение" w:history="1">
        <w:r w:rsidRPr="00ED459D">
          <w:rPr>
            <w:rFonts w:ascii="Times New Roman" w:hAnsi="Times New Roman"/>
            <w:sz w:val="28"/>
            <w:szCs w:val="28"/>
          </w:rPr>
          <w:t>энергосбережения и повышения энергетической эффективности</w:t>
        </w:r>
      </w:hyperlink>
      <w:r w:rsidRPr="00ED459D">
        <w:rPr>
          <w:rFonts w:ascii="Times New Roman" w:hAnsi="Times New Roman"/>
          <w:sz w:val="28"/>
          <w:szCs w:val="28"/>
        </w:rPr>
        <w:t xml:space="preserve">, санитарной и экологической безопасности.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Основанием для разработки схемы водоснабжения и водоо</w:t>
      </w:r>
      <w:r>
        <w:rPr>
          <w:rFonts w:ascii="Times New Roman" w:hAnsi="Times New Roman"/>
          <w:sz w:val="28"/>
          <w:szCs w:val="28"/>
        </w:rPr>
        <w:t xml:space="preserve">тведения Советского сельсовета </w:t>
      </w:r>
      <w:r w:rsidRPr="00ED459D">
        <w:rPr>
          <w:rFonts w:ascii="Times New Roman" w:hAnsi="Times New Roman"/>
          <w:sz w:val="28"/>
          <w:szCs w:val="28"/>
        </w:rPr>
        <w:t xml:space="preserve">Бугурусланского района являются:  </w:t>
      </w:r>
      <w:r>
        <w:rPr>
          <w:rFonts w:ascii="Times New Roman" w:hAnsi="Times New Roman"/>
          <w:sz w:val="28"/>
          <w:szCs w:val="28"/>
        </w:rPr>
        <w:t>Федеральный закон от 07.12.2011</w:t>
      </w:r>
      <w:r w:rsidRPr="00ED459D">
        <w:rPr>
          <w:rFonts w:ascii="Times New Roman" w:hAnsi="Times New Roman"/>
          <w:sz w:val="28"/>
          <w:szCs w:val="28"/>
        </w:rPr>
        <w:t xml:space="preserve"> № 416-ФЗ «О водоснабжении и водоотведении»,  Генеральный план поселения.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Схема водоснабжения и водоотведения  р</w:t>
      </w:r>
      <w:r>
        <w:rPr>
          <w:rFonts w:ascii="Times New Roman" w:hAnsi="Times New Roman"/>
          <w:sz w:val="28"/>
          <w:szCs w:val="28"/>
        </w:rPr>
        <w:t>азрабатывается в соответствии с документами </w:t>
      </w:r>
      <w:r w:rsidRPr="00ED45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ерриториального планирования  и </w:t>
      </w:r>
      <w:r w:rsidRPr="00ED459D">
        <w:rPr>
          <w:rFonts w:ascii="Times New Roman" w:hAnsi="Times New Roman"/>
          <w:sz w:val="28"/>
          <w:szCs w:val="28"/>
        </w:rPr>
        <w:t>программой  «Комплексное развитие инфраструктуры водоснабжения и водоотведения Советского сельсовета», утвержденная постановлением администрации Советского сельсове</w:t>
      </w:r>
      <w:r>
        <w:rPr>
          <w:rFonts w:ascii="Times New Roman" w:hAnsi="Times New Roman"/>
          <w:sz w:val="28"/>
          <w:szCs w:val="28"/>
        </w:rPr>
        <w:t>та от 30.07.2013 № 17 – п,</w:t>
      </w:r>
      <w:r w:rsidRPr="00ED459D">
        <w:rPr>
          <w:rFonts w:ascii="Times New Roman" w:hAnsi="Times New Roman"/>
          <w:sz w:val="28"/>
          <w:szCs w:val="28"/>
        </w:rPr>
        <w:t xml:space="preserve"> а также с учетом схемы теплоснабжения.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Схема водоснабжения и водоотведения разработана на срок 1</w:t>
      </w:r>
      <w:r>
        <w:rPr>
          <w:rFonts w:ascii="Times New Roman" w:hAnsi="Times New Roman"/>
          <w:sz w:val="28"/>
          <w:szCs w:val="28"/>
        </w:rPr>
        <w:t>3</w:t>
      </w:r>
      <w:r w:rsidRPr="00ED459D">
        <w:rPr>
          <w:rFonts w:ascii="Times New Roman" w:hAnsi="Times New Roman"/>
          <w:sz w:val="28"/>
          <w:szCs w:val="28"/>
        </w:rPr>
        <w:t xml:space="preserve"> лет.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Основные цели и задачи </w:t>
      </w:r>
      <w:r w:rsidRPr="00ED459D">
        <w:rPr>
          <w:rFonts w:ascii="Times New Roman" w:hAnsi="Times New Roman"/>
          <w:sz w:val="28"/>
          <w:szCs w:val="28"/>
        </w:rPr>
        <w:t>схемы водоснабжения и водоотведения: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2.1. 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2.2.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2.3. Повышение надежности работы систем водоснабжения и водоотведения в соответствии с нормативными требованиями;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2.4. Минимизация затрат на водоснабжение и водоотведение в расчете на каждого потребителя в долгосрочной перспективе;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2.5. Обеспечение жителей Советского сельского поселения  при необходимости в подключении к сетям водоснабжения и водоотведения и обеспечения жителей поселения водой хозяйственно-питьевого назначения;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строительство новых объектов производственного и другого назначения, используемых в сфере водоснабжения и водоотведения  Советского  сельского поселения;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3. Пояснительная записка схемы водоснабжения и водоотведения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3.1. Территория Советского сельского поселения  расположена в северной части территории Бугурусланского муни</w:t>
      </w:r>
      <w:r>
        <w:rPr>
          <w:rFonts w:ascii="Times New Roman" w:hAnsi="Times New Roman"/>
          <w:sz w:val="28"/>
          <w:szCs w:val="28"/>
        </w:rPr>
        <w:t xml:space="preserve">ципального района Оренбургской </w:t>
      </w:r>
      <w:r w:rsidRPr="00ED459D">
        <w:rPr>
          <w:rFonts w:ascii="Times New Roman" w:hAnsi="Times New Roman"/>
          <w:sz w:val="28"/>
          <w:szCs w:val="28"/>
        </w:rPr>
        <w:t>области.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Общая площадь земель Советского сельского поселения  ориентировочно составляет </w:t>
      </w:r>
      <w:smartTag w:uri="urn:schemas-microsoft-com:office:smarttags" w:element="metricconverter">
        <w:smartTagPr>
          <w:attr w:name="ProductID" w:val="13 349 га"/>
        </w:smartTagPr>
        <w:r w:rsidRPr="00ED459D">
          <w:rPr>
            <w:rFonts w:ascii="Times New Roman" w:hAnsi="Times New Roman"/>
            <w:sz w:val="28"/>
            <w:szCs w:val="28"/>
          </w:rPr>
          <w:t>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D459D">
          <w:rPr>
            <w:rFonts w:ascii="Times New Roman" w:hAnsi="Times New Roman"/>
            <w:sz w:val="28"/>
            <w:szCs w:val="28"/>
          </w:rPr>
          <w:t>349 га</w:t>
        </w:r>
      </w:smartTag>
      <w:r w:rsidRPr="00ED459D">
        <w:rPr>
          <w:rFonts w:ascii="Times New Roman" w:hAnsi="Times New Roman"/>
          <w:sz w:val="28"/>
          <w:szCs w:val="28"/>
        </w:rPr>
        <w:t xml:space="preserve">.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Существующая численность населения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r w:rsidRPr="00ED459D">
        <w:rPr>
          <w:rFonts w:ascii="Times New Roman" w:hAnsi="Times New Roman"/>
          <w:sz w:val="28"/>
          <w:szCs w:val="28"/>
        </w:rPr>
        <w:t xml:space="preserve">по состоянию на </w:t>
      </w:r>
      <w:r w:rsidRPr="00206B0E">
        <w:rPr>
          <w:rFonts w:ascii="Times New Roman" w:hAnsi="Times New Roman"/>
          <w:sz w:val="28"/>
          <w:szCs w:val="28"/>
        </w:rPr>
        <w:t>01.01.2020 г. составляет  802 человека.</w:t>
      </w:r>
      <w:r w:rsidRPr="00ED459D">
        <w:rPr>
          <w:rFonts w:ascii="Times New Roman" w:hAnsi="Times New Roman"/>
          <w:sz w:val="28"/>
          <w:szCs w:val="28"/>
        </w:rPr>
        <w:t xml:space="preserve">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В состав территории 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входят </w:t>
      </w:r>
      <w:r w:rsidRPr="00ED459D">
        <w:rPr>
          <w:rFonts w:ascii="Times New Roman" w:hAnsi="Times New Roman"/>
          <w:sz w:val="28"/>
          <w:szCs w:val="28"/>
        </w:rPr>
        <w:t>три населенных пункта: с. Советское,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Вишневка, пос. Николаевка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459D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инистративным центром является </w:t>
      </w:r>
      <w:r w:rsidRPr="00ED459D">
        <w:rPr>
          <w:rFonts w:ascii="Times New Roman" w:hAnsi="Times New Roman"/>
          <w:sz w:val="28"/>
          <w:szCs w:val="28"/>
        </w:rPr>
        <w:t>с.Советское.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Территория сельского поселения. граничит: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на севере </w:t>
      </w:r>
      <w:r>
        <w:rPr>
          <w:rFonts w:ascii="Times New Roman" w:hAnsi="Times New Roman"/>
          <w:sz w:val="28"/>
          <w:szCs w:val="28"/>
        </w:rPr>
        <w:t xml:space="preserve">с Русскобоклинским сельсоветом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на западе с Аксаковским сельсоветом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на юго-западе с Нойкинским сельсоветом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на юге и востоке с Полибинским сельсоветом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на северо-востоке с Нижнепавлушкинским сельсоветом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3.2. Климат</w:t>
      </w:r>
      <w:r>
        <w:rPr>
          <w:rFonts w:ascii="Times New Roman" w:hAnsi="Times New Roman"/>
          <w:sz w:val="28"/>
          <w:szCs w:val="28"/>
        </w:rPr>
        <w:t>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Климат умеренный, характеризуется относительно теплым летом и продолжительный, с частыми оттепелями зимой.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Средняя температура самого теплого месяца июля +25.0 °С, а самого холодного – января- - 30.0 °С.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Устойчивый снежный покров устанавливается в конце ноября - начале декабря и держится до первых чисел апреля, в среднем 115-140 дней. Высота снежного покрова наибольшая за зиму – средняя </w:t>
      </w:r>
      <w:smartTag w:uri="urn:schemas-microsoft-com:office:smarttags" w:element="metricconverter">
        <w:smartTagPr>
          <w:attr w:name="ProductID" w:val="35 см"/>
        </w:smartTagPr>
        <w:r w:rsidRPr="00ED459D">
          <w:rPr>
            <w:rFonts w:ascii="Times New Roman" w:hAnsi="Times New Roman"/>
            <w:sz w:val="28"/>
            <w:szCs w:val="28"/>
          </w:rPr>
          <w:t>35 см</w:t>
        </w:r>
      </w:smartTag>
      <w:r w:rsidRPr="00ED459D">
        <w:rPr>
          <w:rFonts w:ascii="Times New Roman" w:hAnsi="Times New Roman"/>
          <w:sz w:val="28"/>
          <w:szCs w:val="28"/>
        </w:rPr>
        <w:t xml:space="preserve">., максимальная </w:t>
      </w:r>
      <w:smartTag w:uri="urn:schemas-microsoft-com:office:smarttags" w:element="metricconverter">
        <w:smartTagPr>
          <w:attr w:name="ProductID" w:val="50 см"/>
        </w:smartTagPr>
        <w:r w:rsidRPr="00ED459D">
          <w:rPr>
            <w:rFonts w:ascii="Times New Roman" w:hAnsi="Times New Roman"/>
            <w:sz w:val="28"/>
            <w:szCs w:val="28"/>
          </w:rPr>
          <w:t>50 см</w:t>
        </w:r>
      </w:smartTag>
      <w:r w:rsidRPr="00ED459D">
        <w:rPr>
          <w:rFonts w:ascii="Times New Roman" w:hAnsi="Times New Roman"/>
          <w:sz w:val="28"/>
          <w:szCs w:val="28"/>
        </w:rPr>
        <w:t xml:space="preserve">., минимальная </w:t>
      </w:r>
      <w:smartTag w:uri="urn:schemas-microsoft-com:office:smarttags" w:element="metricconverter">
        <w:smartTagPr>
          <w:attr w:name="ProductID" w:val="22 см"/>
        </w:smartTagPr>
        <w:r w:rsidRPr="00ED459D">
          <w:rPr>
            <w:rFonts w:ascii="Times New Roman" w:hAnsi="Times New Roman"/>
            <w:sz w:val="28"/>
            <w:szCs w:val="28"/>
          </w:rPr>
          <w:t>22 см</w:t>
        </w:r>
      </w:smartTag>
      <w:r w:rsidRPr="00ED459D">
        <w:rPr>
          <w:rFonts w:ascii="Times New Roman" w:hAnsi="Times New Roman"/>
          <w:sz w:val="28"/>
          <w:szCs w:val="28"/>
        </w:rPr>
        <w:t>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Общее количество выпадаемых атмосферных осадков в среднем составляет </w:t>
      </w:r>
      <w:smartTag w:uri="urn:schemas-microsoft-com:office:smarttags" w:element="metricconverter">
        <w:smartTagPr>
          <w:attr w:name="ProductID" w:val="650 мм"/>
        </w:smartTagPr>
        <w:r w:rsidRPr="00ED459D">
          <w:rPr>
            <w:rFonts w:ascii="Times New Roman" w:hAnsi="Times New Roman"/>
            <w:sz w:val="28"/>
            <w:szCs w:val="28"/>
          </w:rPr>
          <w:t>650 мм</w:t>
        </w:r>
      </w:smartTag>
      <w:r w:rsidRPr="00ED459D">
        <w:rPr>
          <w:rFonts w:ascii="Times New Roman" w:hAnsi="Times New Roman"/>
          <w:sz w:val="28"/>
          <w:szCs w:val="28"/>
        </w:rPr>
        <w:t xml:space="preserve"> в год, в том числе в вегетационный период 280-</w:t>
      </w:r>
      <w:smartTag w:uri="urn:schemas-microsoft-com:office:smarttags" w:element="metricconverter">
        <w:smartTagPr>
          <w:attr w:name="ProductID" w:val="310 мм"/>
        </w:smartTagPr>
        <w:r w:rsidRPr="00ED459D">
          <w:rPr>
            <w:rFonts w:ascii="Times New Roman" w:hAnsi="Times New Roman"/>
            <w:sz w:val="28"/>
            <w:szCs w:val="28"/>
          </w:rPr>
          <w:t>310 мм</w:t>
        </w:r>
      </w:smartTag>
      <w:r w:rsidRPr="00ED459D">
        <w:rPr>
          <w:rFonts w:ascii="Times New Roman" w:hAnsi="Times New Roman"/>
          <w:sz w:val="28"/>
          <w:szCs w:val="28"/>
        </w:rPr>
        <w:t>. Количество выпадаемых осадков превышает количество испарения, что обуславливает достаточное увлажнение почвы.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Территория поселка относится к строительно-климатическому району </w:t>
      </w:r>
      <w:r w:rsidRPr="00ED459D">
        <w:rPr>
          <w:rFonts w:ascii="Times New Roman" w:hAnsi="Times New Roman"/>
          <w:sz w:val="28"/>
          <w:szCs w:val="28"/>
          <w:lang w:val="en-US"/>
        </w:rPr>
        <w:t>II</w:t>
      </w:r>
      <w:r w:rsidRPr="00ED459D">
        <w:rPr>
          <w:rFonts w:ascii="Times New Roman" w:hAnsi="Times New Roman"/>
          <w:sz w:val="28"/>
          <w:szCs w:val="28"/>
        </w:rPr>
        <w:t xml:space="preserve"> в.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Заболоченность, затопляемость и другие, отрицательные физико-геологические явления отсутствуют.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3.3. Существующее функциональное использование территории населенных пунктов Советского  сельского поселения.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В состав земель населенных пунктов Советского сельского поселения  входят земельные участки, отнесенные к следующим территориальным зонам: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 xml:space="preserve">жилая зона;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>общественно-деловая зона;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 xml:space="preserve">производственная;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>зона инженерной и транспортной инфраструктур;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>рекреационная зона;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>зона сельскохозяйственного использования;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>зона специального назначения.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•</w:t>
      </w:r>
      <w:r w:rsidRPr="00ED459D">
        <w:rPr>
          <w:rFonts w:ascii="Times New Roman" w:hAnsi="Times New Roman"/>
          <w:sz w:val="28"/>
          <w:szCs w:val="28"/>
        </w:rPr>
        <w:tab/>
        <w:t>иные территориальные зоны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Таблица № 1</w:t>
      </w:r>
    </w:p>
    <w:p w:rsidR="00A90751" w:rsidRPr="00013FC8" w:rsidRDefault="00A90751" w:rsidP="00666502">
      <w:pPr>
        <w:pStyle w:val="NoSpacing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Современная структура земель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5"/>
        <w:gridCol w:w="4088"/>
      </w:tblGrid>
      <w:tr w:rsidR="00A90751" w:rsidRPr="001B2122" w:rsidTr="001A3D07">
        <w:trPr>
          <w:trHeight w:val="20"/>
          <w:tblHeader/>
        </w:trPr>
        <w:tc>
          <w:tcPr>
            <w:tcW w:w="5893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46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A90751" w:rsidRPr="001B2122" w:rsidTr="001A3D07">
        <w:trPr>
          <w:trHeight w:val="826"/>
        </w:trPr>
        <w:tc>
          <w:tcPr>
            <w:tcW w:w="5893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 в том числе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 с/х угодья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 прочие угодья</w:t>
            </w:r>
          </w:p>
        </w:tc>
        <w:tc>
          <w:tcPr>
            <w:tcW w:w="446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11 205,4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90751" w:rsidRPr="001B2122" w:rsidTr="001A3D07">
        <w:trPr>
          <w:trHeight w:val="525"/>
        </w:trPr>
        <w:tc>
          <w:tcPr>
            <w:tcW w:w="5893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46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2 136,4</w:t>
            </w:r>
          </w:p>
        </w:tc>
      </w:tr>
      <w:tr w:rsidR="00A90751" w:rsidRPr="001B2122" w:rsidTr="001A3D07">
        <w:trPr>
          <w:trHeight w:val="2275"/>
        </w:trPr>
        <w:tc>
          <w:tcPr>
            <w:tcW w:w="5893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 в том числе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 промышленности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 энергетики, транспорта, связи, радиовещания, телевидения, информатики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 космической безопасности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 обороны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 земли иного специального назначения</w:t>
            </w:r>
          </w:p>
        </w:tc>
        <w:tc>
          <w:tcPr>
            <w:tcW w:w="446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751" w:rsidRPr="001B2122" w:rsidTr="001A3D07">
        <w:trPr>
          <w:trHeight w:val="307"/>
        </w:trPr>
        <w:tc>
          <w:tcPr>
            <w:tcW w:w="5893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46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0751" w:rsidRPr="001B2122" w:rsidTr="001A3D07">
        <w:trPr>
          <w:trHeight w:val="360"/>
        </w:trPr>
        <w:tc>
          <w:tcPr>
            <w:tcW w:w="5893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46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90751" w:rsidRPr="001B2122" w:rsidTr="001A3D07">
        <w:trPr>
          <w:trHeight w:val="341"/>
        </w:trPr>
        <w:tc>
          <w:tcPr>
            <w:tcW w:w="5893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446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0751" w:rsidRPr="001B2122" w:rsidTr="001A3D07">
        <w:trPr>
          <w:trHeight w:val="351"/>
        </w:trPr>
        <w:tc>
          <w:tcPr>
            <w:tcW w:w="5893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6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13 349</w:t>
            </w:r>
          </w:p>
        </w:tc>
      </w:tr>
    </w:tbl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3.4. Жилой фонд.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Весь жилищный фонд Советского сельского поселения представлен малоэтажной застройкой и составляет 100 % от общей площади жилищного фонда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Данные о существующем жилом фонде в населенных пунктах Советского сельского поселения  приведены в Таблице 2.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5C35">
        <w:rPr>
          <w:rFonts w:ascii="Times New Roman" w:hAnsi="Times New Roman"/>
          <w:sz w:val="24"/>
          <w:szCs w:val="24"/>
        </w:rPr>
        <w:t>Таблица 2</w:t>
      </w:r>
      <w:r w:rsidRPr="00ED459D">
        <w:rPr>
          <w:rFonts w:ascii="Times New Roman" w:hAnsi="Times New Roman"/>
          <w:sz w:val="28"/>
          <w:szCs w:val="28"/>
        </w:rPr>
        <w:t>.</w:t>
      </w:r>
    </w:p>
    <w:tbl>
      <w:tblPr>
        <w:tblW w:w="4888" w:type="pct"/>
        <w:tblInd w:w="108" w:type="dxa"/>
        <w:tblLook w:val="00A0"/>
      </w:tblPr>
      <w:tblGrid>
        <w:gridCol w:w="1089"/>
        <w:gridCol w:w="1217"/>
        <w:gridCol w:w="1224"/>
        <w:gridCol w:w="1125"/>
        <w:gridCol w:w="1286"/>
        <w:gridCol w:w="1134"/>
        <w:gridCol w:w="1157"/>
        <w:gridCol w:w="1125"/>
      </w:tblGrid>
      <w:tr w:rsidR="00A90751" w:rsidRPr="004C3FF6" w:rsidTr="001A3D07">
        <w:trPr>
          <w:trHeight w:val="20"/>
          <w:tblHeader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F6">
              <w:rPr>
                <w:rFonts w:ascii="Times New Roman" w:hAnsi="Times New Roman"/>
                <w:bCs/>
                <w:sz w:val="28"/>
                <w:szCs w:val="28"/>
              </w:rPr>
              <w:t>Жилищный</w:t>
            </w:r>
          </w:p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F6">
              <w:rPr>
                <w:rFonts w:ascii="Times New Roman" w:hAnsi="Times New Roman"/>
                <w:bCs/>
                <w:sz w:val="28"/>
                <w:szCs w:val="28"/>
              </w:rPr>
              <w:t>фонд всего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F6">
              <w:rPr>
                <w:rFonts w:ascii="Times New Roman" w:hAnsi="Times New Roman"/>
                <w:bCs/>
                <w:sz w:val="28"/>
                <w:szCs w:val="28"/>
              </w:rPr>
              <w:t>Деревянные</w:t>
            </w:r>
          </w:p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F6">
              <w:rPr>
                <w:rFonts w:ascii="Times New Roman" w:hAnsi="Times New Roman"/>
                <w:bCs/>
                <w:sz w:val="28"/>
                <w:szCs w:val="28"/>
              </w:rPr>
              <w:t>дома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F6">
              <w:rPr>
                <w:rFonts w:ascii="Times New Roman" w:hAnsi="Times New Roman"/>
                <w:bCs/>
                <w:sz w:val="28"/>
                <w:szCs w:val="28"/>
              </w:rPr>
              <w:t xml:space="preserve">Каменные дома </w:t>
            </w:r>
            <w:r w:rsidRPr="004C3FF6">
              <w:rPr>
                <w:rFonts w:ascii="Times New Roman" w:hAnsi="Times New Roman"/>
                <w:bCs/>
                <w:sz w:val="28"/>
                <w:szCs w:val="28"/>
              </w:rPr>
              <w:br/>
              <w:t>(в т. ч. кирпичные, крупнопанельные, блочные)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F6">
              <w:rPr>
                <w:rFonts w:ascii="Times New Roman" w:hAnsi="Times New Roman"/>
                <w:bCs/>
                <w:sz w:val="28"/>
                <w:szCs w:val="28"/>
              </w:rPr>
              <w:t>Прочие дома</w:t>
            </w:r>
          </w:p>
        </w:tc>
      </w:tr>
      <w:tr w:rsidR="00A90751" w:rsidRPr="004C3FF6" w:rsidTr="001A3D07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м</w:t>
            </w:r>
            <w:r w:rsidRPr="004C3F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м</w:t>
            </w:r>
            <w:r w:rsidRPr="004C3F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м</w:t>
            </w:r>
            <w:r w:rsidRPr="004C3F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м</w:t>
            </w:r>
            <w:r w:rsidRPr="004C3F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0751" w:rsidRPr="004C3FF6" w:rsidTr="001A3D07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19 400,0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9 800,0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8 600,0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751" w:rsidRPr="004C3FF6" w:rsidRDefault="00A90751" w:rsidP="00AE43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A90751" w:rsidRPr="00AE430F" w:rsidRDefault="00A90751" w:rsidP="00AE430F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751" w:rsidRPr="00AE430F" w:rsidRDefault="00A90751" w:rsidP="00AE430F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AE430F">
        <w:rPr>
          <w:rFonts w:ascii="Times New Roman" w:hAnsi="Times New Roman"/>
          <w:sz w:val="28"/>
          <w:szCs w:val="28"/>
        </w:rPr>
        <w:t>3.5. Общественно-деловая зона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Общественный центр Советского сельсовета в селе Советское.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Учреждения культурно - досугового типа представлены в первую очередь сельскими домами культуры, которые расположены в селе Советское.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 пос. Вишневка находится фельдшерско - акушерский пункт (ФАП).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3.6. Данные организаций, расположенных в чер</w:t>
      </w:r>
      <w:r>
        <w:rPr>
          <w:rFonts w:ascii="Times New Roman" w:hAnsi="Times New Roman"/>
          <w:sz w:val="28"/>
          <w:szCs w:val="28"/>
        </w:rPr>
        <w:t>те населенных пунктов поселения:</w:t>
      </w:r>
      <w:r w:rsidRPr="00ED45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751" w:rsidRPr="00DB0221" w:rsidRDefault="00A90751" w:rsidP="00D30A7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0221">
        <w:rPr>
          <w:rFonts w:ascii="Times New Roman" w:hAnsi="Times New Roman"/>
          <w:b/>
          <w:sz w:val="24"/>
          <w:szCs w:val="24"/>
        </w:rPr>
        <w:t>СВЯЗЬ</w:t>
      </w:r>
    </w:p>
    <w:p w:rsidR="00A90751" w:rsidRPr="00ED459D" w:rsidRDefault="00A90751" w:rsidP="00666502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Отделен</w:t>
      </w:r>
      <w:r>
        <w:rPr>
          <w:rFonts w:ascii="Times New Roman" w:hAnsi="Times New Roman"/>
          <w:sz w:val="28"/>
          <w:szCs w:val="28"/>
        </w:rPr>
        <w:t xml:space="preserve">ие почтовой связи с. Советское </w:t>
      </w:r>
      <w:r w:rsidRPr="00ED459D">
        <w:rPr>
          <w:rFonts w:ascii="Times New Roman" w:hAnsi="Times New Roman"/>
          <w:sz w:val="28"/>
          <w:szCs w:val="28"/>
        </w:rPr>
        <w:t>ОАО «Ростелеком»  АТС на 147 номеров с. Советское</w:t>
      </w:r>
      <w:r w:rsidRPr="00ED459D">
        <w:rPr>
          <w:rFonts w:ascii="Times New Roman" w:hAnsi="Times New Roman"/>
          <w:sz w:val="28"/>
          <w:szCs w:val="28"/>
        </w:rPr>
        <w:br/>
        <w:t xml:space="preserve">Сотовая связь ОАО «МегаФон», ОАО МТС, </w:t>
      </w:r>
      <w:r>
        <w:rPr>
          <w:rFonts w:ascii="Times New Roman" w:hAnsi="Times New Roman"/>
          <w:sz w:val="28"/>
          <w:szCs w:val="28"/>
        </w:rPr>
        <w:t>Билайн</w:t>
      </w:r>
      <w:r w:rsidRPr="00ED459D">
        <w:rPr>
          <w:rFonts w:ascii="Times New Roman" w:hAnsi="Times New Roman"/>
          <w:sz w:val="28"/>
          <w:szCs w:val="28"/>
        </w:rPr>
        <w:t xml:space="preserve">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Таксофон в </w:t>
      </w:r>
      <w:r w:rsidRPr="00ED459D">
        <w:rPr>
          <w:rFonts w:ascii="Times New Roman" w:hAnsi="Times New Roman"/>
          <w:sz w:val="28"/>
          <w:szCs w:val="28"/>
        </w:rPr>
        <w:t>с. Советское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Таксафон в п. Вишневка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DB0221" w:rsidRDefault="00A90751" w:rsidP="00D30A7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0221">
        <w:rPr>
          <w:rFonts w:ascii="Times New Roman" w:hAnsi="Times New Roman"/>
          <w:b/>
          <w:sz w:val="24"/>
          <w:szCs w:val="24"/>
        </w:rPr>
        <w:t>ТОРГОВЛЯ</w:t>
      </w:r>
    </w:p>
    <w:p w:rsidR="00A90751" w:rsidRPr="00ED459D" w:rsidRDefault="00A90751" w:rsidP="00666502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Магазины:</w:t>
      </w:r>
      <w:r>
        <w:rPr>
          <w:rFonts w:ascii="Times New Roman" w:hAnsi="Times New Roman"/>
          <w:sz w:val="28"/>
          <w:szCs w:val="28"/>
        </w:rPr>
        <w:br/>
      </w:r>
      <w:r w:rsidRPr="00ED459D">
        <w:rPr>
          <w:rFonts w:ascii="Times New Roman" w:hAnsi="Times New Roman"/>
          <w:sz w:val="28"/>
          <w:szCs w:val="28"/>
        </w:rPr>
        <w:t>Бугурусланское райпо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Советское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459D">
        <w:rPr>
          <w:rFonts w:ascii="Times New Roman" w:hAnsi="Times New Roman"/>
          <w:sz w:val="28"/>
          <w:szCs w:val="28"/>
        </w:rPr>
        <w:t>ул.В.Карпова 6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br/>
      </w:r>
      <w:r w:rsidRPr="00ED459D">
        <w:rPr>
          <w:rFonts w:ascii="Times New Roman" w:hAnsi="Times New Roman"/>
          <w:sz w:val="28"/>
          <w:szCs w:val="28"/>
        </w:rPr>
        <w:t>Бугурусланское райпо п. Вишневка</w:t>
      </w:r>
      <w:r>
        <w:rPr>
          <w:rFonts w:ascii="Times New Roman" w:hAnsi="Times New Roman"/>
          <w:sz w:val="28"/>
          <w:szCs w:val="28"/>
        </w:rPr>
        <w:t>, ул. Центральная 22</w:t>
      </w:r>
      <w:r>
        <w:rPr>
          <w:rFonts w:ascii="Times New Roman" w:hAnsi="Times New Roman"/>
          <w:sz w:val="28"/>
          <w:szCs w:val="28"/>
        </w:rPr>
        <w:br/>
        <w:t xml:space="preserve">ИП </w:t>
      </w:r>
      <w:r w:rsidRPr="00ED459D">
        <w:rPr>
          <w:rFonts w:ascii="Times New Roman" w:hAnsi="Times New Roman"/>
          <w:sz w:val="28"/>
          <w:szCs w:val="28"/>
        </w:rPr>
        <w:t>Саидова Н.Ш. с. Советское, ул. В.Карпова, 62</w:t>
      </w:r>
    </w:p>
    <w:p w:rsidR="00A90751" w:rsidRPr="00ED459D" w:rsidRDefault="00A90751" w:rsidP="007E5C3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Хаеров С. </w:t>
      </w:r>
      <w:r w:rsidRPr="00ED459D">
        <w:rPr>
          <w:rFonts w:ascii="Times New Roman" w:hAnsi="Times New Roman"/>
          <w:sz w:val="28"/>
          <w:szCs w:val="28"/>
        </w:rPr>
        <w:t>С. Советское, ул. В.Карпова, 62</w:t>
      </w:r>
    </w:p>
    <w:p w:rsidR="00A90751" w:rsidRPr="00ED459D" w:rsidRDefault="00A90751" w:rsidP="007E5C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ИП Абрамова Ж.А. с. Советское</w:t>
      </w:r>
      <w:r>
        <w:rPr>
          <w:rFonts w:ascii="Times New Roman" w:hAnsi="Times New Roman"/>
          <w:sz w:val="28"/>
          <w:szCs w:val="28"/>
        </w:rPr>
        <w:t>,</w:t>
      </w:r>
      <w:r w:rsidRPr="00ED459D">
        <w:rPr>
          <w:rFonts w:ascii="Times New Roman" w:hAnsi="Times New Roman"/>
          <w:sz w:val="28"/>
          <w:szCs w:val="28"/>
        </w:rPr>
        <w:t xml:space="preserve"> ул. В.Карпова 33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 </w:t>
      </w:r>
    </w:p>
    <w:p w:rsidR="00A90751" w:rsidRDefault="00A90751" w:rsidP="004C3FF6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4C3FF6">
        <w:rPr>
          <w:rFonts w:ascii="Times New Roman" w:hAnsi="Times New Roman"/>
          <w:b/>
          <w:sz w:val="24"/>
          <w:szCs w:val="24"/>
          <w:u w:val="single"/>
        </w:rPr>
        <w:t>МУНИЦИПАЛЬНОЕ  БЮДЖЕТНОЕ  ОБЩЕОБРАЗОВАТЕЛЬНОЕ УЧРЕЖДЕНИЕ «СОВЕТСКАЯ СРЕДНЯЯ ОБЩЕОБРАЗОВАТЕЛЬНАЯ ШКОЛА»</w:t>
      </w:r>
      <w:r w:rsidRPr="00DB0221">
        <w:rPr>
          <w:rFonts w:ascii="Times New Roman" w:hAnsi="Times New Roman"/>
          <w:b/>
          <w:sz w:val="24"/>
          <w:szCs w:val="24"/>
        </w:rPr>
        <w:t xml:space="preserve"> </w:t>
      </w:r>
    </w:p>
    <w:p w:rsidR="00A90751" w:rsidRPr="004C3FF6" w:rsidRDefault="00A90751" w:rsidP="004C3FF6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DB0221">
        <w:rPr>
          <w:rFonts w:ascii="Times New Roman" w:hAnsi="Times New Roman"/>
          <w:b/>
          <w:sz w:val="24"/>
          <w:szCs w:val="24"/>
        </w:rPr>
        <w:t>С. СОВЕТСКОЕ</w:t>
      </w:r>
      <w:r>
        <w:rPr>
          <w:rFonts w:ascii="Times New Roman" w:hAnsi="Times New Roman"/>
          <w:b/>
          <w:sz w:val="24"/>
          <w:szCs w:val="24"/>
        </w:rPr>
        <w:t>, БУГУРУСЛАНСКОГО РАЙОНА</w:t>
      </w:r>
      <w:r>
        <w:rPr>
          <w:rFonts w:ascii="Times New Roman" w:hAnsi="Times New Roman"/>
          <w:b/>
          <w:sz w:val="28"/>
          <w:szCs w:val="28"/>
        </w:rPr>
        <w:t>, у</w:t>
      </w:r>
      <w:r w:rsidRPr="00ED459D">
        <w:rPr>
          <w:rFonts w:ascii="Times New Roman" w:hAnsi="Times New Roman"/>
          <w:sz w:val="28"/>
          <w:szCs w:val="28"/>
        </w:rPr>
        <w:t>л. В.Карпова 31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751" w:rsidRDefault="00A90751" w:rsidP="00666502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A90751" w:rsidRPr="004C3FF6" w:rsidRDefault="00A90751" w:rsidP="00666502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3FF6">
        <w:rPr>
          <w:rFonts w:ascii="Times New Roman" w:hAnsi="Times New Roman"/>
          <w:b/>
          <w:sz w:val="24"/>
          <w:szCs w:val="24"/>
          <w:u w:val="single"/>
        </w:rPr>
        <w:t>УЧРЕЖДЕНИЯ ЗДРАВООХРАНЕНИЯ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DB0221" w:rsidRDefault="00A90751" w:rsidP="00666502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СОВЕТСКАЯ</w:t>
      </w:r>
      <w:r w:rsidRPr="00DB0221">
        <w:rPr>
          <w:rFonts w:ascii="Times New Roman" w:hAnsi="Times New Roman"/>
          <w:b/>
          <w:sz w:val="24"/>
          <w:szCs w:val="24"/>
        </w:rPr>
        <w:t xml:space="preserve"> АМБУЛАТОРИЯ, АПТЕ</w:t>
      </w:r>
      <w:r>
        <w:rPr>
          <w:rFonts w:ascii="Times New Roman" w:hAnsi="Times New Roman"/>
          <w:b/>
          <w:sz w:val="24"/>
          <w:szCs w:val="24"/>
        </w:rPr>
        <w:t xml:space="preserve">КА </w:t>
      </w:r>
      <w:r w:rsidRPr="00DB0221">
        <w:rPr>
          <w:rFonts w:ascii="Times New Roman" w:hAnsi="Times New Roman"/>
          <w:b/>
          <w:sz w:val="24"/>
          <w:szCs w:val="24"/>
        </w:rPr>
        <w:t>С. СОВЕТСКОЕ, ул. Восточная,20</w:t>
      </w:r>
      <w:r w:rsidRPr="00DB0221">
        <w:rPr>
          <w:rFonts w:ascii="Times New Roman" w:hAnsi="Times New Roman"/>
          <w:b/>
          <w:sz w:val="24"/>
          <w:szCs w:val="24"/>
        </w:rPr>
        <w:br/>
        <w:t xml:space="preserve">МУЗ БУГУРУСЛАНСКАЯ ЦРБ.   </w:t>
      </w:r>
    </w:p>
    <w:p w:rsidR="00A90751" w:rsidRPr="00ED459D" w:rsidRDefault="00A90751" w:rsidP="00666502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B0221">
        <w:rPr>
          <w:rFonts w:ascii="Times New Roman" w:hAnsi="Times New Roman"/>
          <w:b/>
          <w:sz w:val="24"/>
          <w:szCs w:val="24"/>
        </w:rPr>
        <w:t>ФАП, АПТЕКА</w:t>
      </w:r>
      <w:r w:rsidRPr="00ED459D">
        <w:rPr>
          <w:rFonts w:ascii="Times New Roman" w:hAnsi="Times New Roman"/>
          <w:sz w:val="28"/>
          <w:szCs w:val="28"/>
        </w:rPr>
        <w:t xml:space="preserve"> п. Вишневка</w:t>
      </w:r>
      <w:r>
        <w:rPr>
          <w:rFonts w:ascii="Times New Roman" w:hAnsi="Times New Roman"/>
          <w:sz w:val="28"/>
          <w:szCs w:val="28"/>
        </w:rPr>
        <w:t>,</w:t>
      </w:r>
      <w:r w:rsidRPr="00ED459D">
        <w:rPr>
          <w:rFonts w:ascii="Times New Roman" w:hAnsi="Times New Roman"/>
          <w:sz w:val="28"/>
          <w:szCs w:val="28"/>
        </w:rPr>
        <w:t xml:space="preserve"> ул. Центральная 17-1</w:t>
      </w:r>
      <w:r w:rsidRPr="00ED459D">
        <w:rPr>
          <w:rFonts w:ascii="Times New Roman" w:hAnsi="Times New Roman"/>
          <w:sz w:val="28"/>
          <w:szCs w:val="28"/>
        </w:rPr>
        <w:br/>
        <w:t xml:space="preserve"> </w:t>
      </w:r>
    </w:p>
    <w:p w:rsidR="00A90751" w:rsidRPr="00DB0221" w:rsidRDefault="00A90751" w:rsidP="00D30A7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0221">
        <w:rPr>
          <w:rFonts w:ascii="Times New Roman" w:hAnsi="Times New Roman"/>
          <w:b/>
          <w:sz w:val="24"/>
          <w:szCs w:val="24"/>
        </w:rPr>
        <w:t>УЧРЕЖДЕНИЯ КУЛЬТУРЫ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МБУК «ЦКС» Дом культуры, сельская библио</w:t>
      </w:r>
      <w:r>
        <w:rPr>
          <w:rFonts w:ascii="Times New Roman" w:hAnsi="Times New Roman"/>
          <w:sz w:val="28"/>
          <w:szCs w:val="28"/>
        </w:rPr>
        <w:t xml:space="preserve">тека с. Советское ул. В.Карпова, </w:t>
      </w:r>
      <w:r w:rsidRPr="00ED459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 xml:space="preserve">3.7. Инженерное обеспечение Советского сельсовета  включает в себя: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Теплоснабжение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Водоснабжение;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Электроснабжение;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Телефонизацию.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3.8. Общая характеристика теплоснабжения, водоснабжения и водоотведения.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ab/>
        <w:t>3.9. Водоснабжение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 настоящее время источником водосна</w:t>
      </w:r>
      <w:r>
        <w:rPr>
          <w:rFonts w:ascii="Times New Roman" w:hAnsi="Times New Roman"/>
          <w:sz w:val="28"/>
          <w:szCs w:val="28"/>
        </w:rPr>
        <w:t xml:space="preserve">бжения потребителей сельсовета </w:t>
      </w:r>
      <w:r w:rsidRPr="00ED459D">
        <w:rPr>
          <w:rFonts w:ascii="Times New Roman" w:hAnsi="Times New Roman"/>
          <w:sz w:val="28"/>
          <w:szCs w:val="28"/>
        </w:rPr>
        <w:t>является водопровод, шахтные колодцы и колонки общего и частного пользования и естественные водоемы (река Бокла, река Мочегай). Источником водоснабжения потребителей в селе Советское является артезианская скважина. Вода из скважины насосом подается в приемный резервуар водонапорной башни. Объем резервуара составляет 25 м</w:t>
      </w:r>
      <w:r w:rsidRPr="00ED459D">
        <w:rPr>
          <w:rFonts w:ascii="Times New Roman" w:hAnsi="Times New Roman"/>
          <w:sz w:val="28"/>
          <w:szCs w:val="28"/>
          <w:vertAlign w:val="superscript"/>
        </w:rPr>
        <w:t>3</w:t>
      </w:r>
      <w:r w:rsidRPr="00ED459D">
        <w:rPr>
          <w:rFonts w:ascii="Times New Roman" w:hAnsi="Times New Roman"/>
          <w:sz w:val="28"/>
          <w:szCs w:val="28"/>
        </w:rPr>
        <w:t>, высота башни  22 м. Из башни вода под давлением, созданным высотой башни, поступает в водопроводную сеть села и далее потребителям. Протяженность сети составляет 8 км</w:t>
      </w:r>
      <w:r>
        <w:rPr>
          <w:rFonts w:ascii="Times New Roman" w:hAnsi="Times New Roman"/>
          <w:sz w:val="28"/>
          <w:szCs w:val="28"/>
        </w:rPr>
        <w:t>., 40 %</w:t>
      </w:r>
      <w:r w:rsidRPr="00ED459D">
        <w:rPr>
          <w:rFonts w:ascii="Times New Roman" w:hAnsi="Times New Roman"/>
          <w:sz w:val="28"/>
          <w:szCs w:val="28"/>
        </w:rPr>
        <w:t xml:space="preserve"> подключены непосредственно к сети водопровода. Остальные потребители с. Советское пользуются водой из водоразборных колонок (48) установленных на сети водопровода.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Водопотребление существующей застройки Советского сельсовета составляет: 70,76 м3/сут; 4,74 м3/час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- том числе на полив  30,5 м3/сут.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Нормы водопотребления приняты в соответствии с</w:t>
      </w:r>
      <w:r w:rsidRPr="00ED459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СНиП 2.04.01-85* и  СНиП 2.04.02-84*: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-50 л/сут на одного человека-расход воды на хозяйственно-питьевые нужды населения, с водопользованием из водоразборных колонок.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-50 л/сут на одного че</w:t>
      </w:r>
      <w:r>
        <w:rPr>
          <w:rFonts w:ascii="Times New Roman" w:hAnsi="Times New Roman"/>
          <w:sz w:val="28"/>
          <w:szCs w:val="28"/>
        </w:rPr>
        <w:t xml:space="preserve">ловека - расход воды на полив </w:t>
      </w:r>
      <w:r w:rsidRPr="00ED459D">
        <w:rPr>
          <w:rFonts w:ascii="Times New Roman" w:hAnsi="Times New Roman"/>
          <w:sz w:val="28"/>
          <w:szCs w:val="28"/>
        </w:rPr>
        <w:t>зеленых насаждений.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>-10% от суммарного расхода воды на</w:t>
      </w:r>
      <w:r>
        <w:rPr>
          <w:rFonts w:ascii="Times New Roman" w:hAnsi="Times New Roman"/>
          <w:sz w:val="28"/>
          <w:szCs w:val="28"/>
        </w:rPr>
        <w:t xml:space="preserve"> хозяйственно-питьевые нужды - </w:t>
      </w:r>
      <w:r w:rsidRPr="00ED459D">
        <w:rPr>
          <w:rFonts w:ascii="Times New Roman" w:hAnsi="Times New Roman"/>
          <w:sz w:val="28"/>
          <w:szCs w:val="28"/>
        </w:rPr>
        <w:t>расход воды на нужды промышленности, обеспечения населения продуктами питания, бытовые услуги и пр.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по водоснабжению существующей застройки </w:t>
      </w:r>
      <w:r w:rsidRPr="00ED459D">
        <w:rPr>
          <w:rFonts w:ascii="Times New Roman" w:hAnsi="Times New Roman"/>
          <w:sz w:val="28"/>
          <w:szCs w:val="28"/>
        </w:rPr>
        <w:t>приведены в таблице 5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A90751" w:rsidRPr="00ED459D" w:rsidSect="00ED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51" w:rsidRPr="00ED459D" w:rsidRDefault="00A90751" w:rsidP="00D30A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459D">
        <w:rPr>
          <w:rFonts w:ascii="Times New Roman" w:hAnsi="Times New Roman"/>
          <w:sz w:val="28"/>
          <w:szCs w:val="28"/>
        </w:rPr>
        <w:t xml:space="preserve">Водопотребление Советского сельсовета, Бугурусланского района Оренбургской области                                                  </w:t>
      </w:r>
      <w:r w:rsidRPr="00D30A78">
        <w:rPr>
          <w:rFonts w:ascii="Times New Roman" w:hAnsi="Times New Roman"/>
          <w:sz w:val="24"/>
          <w:szCs w:val="24"/>
        </w:rPr>
        <w:t>Таблица 3.</w:t>
      </w:r>
    </w:p>
    <w:tbl>
      <w:tblPr>
        <w:tblW w:w="1403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1418"/>
        <w:gridCol w:w="1558"/>
        <w:gridCol w:w="1134"/>
        <w:gridCol w:w="1276"/>
        <w:gridCol w:w="1417"/>
        <w:gridCol w:w="851"/>
        <w:gridCol w:w="850"/>
        <w:gridCol w:w="1276"/>
        <w:gridCol w:w="1280"/>
        <w:gridCol w:w="992"/>
      </w:tblGrid>
      <w:tr w:rsidR="00A90751" w:rsidRPr="001B2122" w:rsidTr="00D30A78">
        <w:trPr>
          <w:trHeight w:val="2035"/>
        </w:trPr>
        <w:tc>
          <w:tcPr>
            <w:tcW w:w="1985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Наименование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Водопотребителя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Население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тыс. человек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Удельное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хоз.питьевое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водопотр.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на 1 чел.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ср. сут.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(за год)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л/сут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Средний суточ-ный расход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м</w:t>
            </w:r>
            <w:r w:rsidRPr="001B2122">
              <w:rPr>
                <w:rFonts w:ascii="Times New Roman" w:hAnsi="Times New Roman"/>
                <w:vertAlign w:val="superscript"/>
              </w:rPr>
              <w:t>3</w:t>
            </w:r>
            <w:r w:rsidRPr="001B2122">
              <w:rPr>
                <w:rFonts w:ascii="Times New Roman" w:hAnsi="Times New Roman"/>
              </w:rPr>
              <w:t>/сут.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Коэффиц.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суточной неравномерности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Расчетный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суточный расчет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м</w:t>
            </w:r>
            <w:r w:rsidRPr="001B2122">
              <w:rPr>
                <w:rFonts w:ascii="Times New Roman" w:hAnsi="Times New Roman"/>
                <w:vertAlign w:val="superscript"/>
              </w:rPr>
              <w:t>3</w:t>
            </w:r>
            <w:r w:rsidRPr="001B2122">
              <w:rPr>
                <w:rFonts w:ascii="Times New Roman" w:hAnsi="Times New Roman"/>
              </w:rPr>
              <w:t>/сут.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тах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β тах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Коэффиц.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часовой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неравно-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мерности</w:t>
            </w: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Расчет-ный часовой расход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м</w:t>
            </w:r>
            <w:r w:rsidRPr="001B212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B2122">
              <w:rPr>
                <w:rFonts w:ascii="Times New Roman" w:hAnsi="Times New Roman"/>
                <w:sz w:val="24"/>
                <w:szCs w:val="24"/>
              </w:rPr>
              <w:t>/час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Расчет-ный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секунд-ный расход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л/сек.</w:t>
            </w: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0751" w:rsidRPr="001B2122" w:rsidRDefault="00A90751" w:rsidP="00D30A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51" w:rsidRPr="001B2122" w:rsidTr="00D30A78">
        <w:tc>
          <w:tcPr>
            <w:tcW w:w="1985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0" w:type="dxa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1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90751" w:rsidRPr="001B2122" w:rsidTr="00D30A78">
        <w:tc>
          <w:tcPr>
            <w:tcW w:w="14037" w:type="dxa"/>
            <w:gridSpan w:val="11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Существующее положение</w:t>
            </w:r>
          </w:p>
        </w:tc>
      </w:tr>
      <w:tr w:rsidR="00A90751" w:rsidRPr="001B2122" w:rsidTr="00D30A78">
        <w:tc>
          <w:tcPr>
            <w:tcW w:w="1985" w:type="dxa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1.Застройка индивидуальными жилыми домами с водопользованием из колодцев</w:t>
            </w:r>
          </w:p>
        </w:tc>
        <w:tc>
          <w:tcPr>
            <w:tcW w:w="141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55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 xml:space="preserve">          30</w:t>
            </w:r>
          </w:p>
        </w:tc>
        <w:tc>
          <w:tcPr>
            <w:tcW w:w="1134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1,2</w:t>
            </w:r>
          </w:p>
        </w:tc>
        <w:tc>
          <w:tcPr>
            <w:tcW w:w="1417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851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0751" w:rsidRPr="001B2122" w:rsidTr="00D30A78">
        <w:tc>
          <w:tcPr>
            <w:tcW w:w="1985" w:type="dxa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2.Неучтенные расходы(10%)</w:t>
            </w:r>
          </w:p>
        </w:tc>
        <w:tc>
          <w:tcPr>
            <w:tcW w:w="141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0751" w:rsidRPr="001B2122" w:rsidTr="00D30A78">
        <w:tc>
          <w:tcPr>
            <w:tcW w:w="1985" w:type="dxa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Итого с неучтенными</w:t>
            </w:r>
          </w:p>
        </w:tc>
        <w:tc>
          <w:tcPr>
            <w:tcW w:w="141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303,00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  <w:r w:rsidRPr="001B2122">
              <w:rPr>
                <w:rFonts w:ascii="Times New Roman" w:hAnsi="Times New Roman"/>
              </w:rPr>
              <w:t>303,00</w:t>
            </w:r>
          </w:p>
        </w:tc>
        <w:tc>
          <w:tcPr>
            <w:tcW w:w="851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12,62</w:t>
            </w:r>
          </w:p>
        </w:tc>
        <w:tc>
          <w:tcPr>
            <w:tcW w:w="992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0751" w:rsidRPr="001B2122" w:rsidTr="00D30A78">
        <w:tc>
          <w:tcPr>
            <w:tcW w:w="1985" w:type="dxa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3.Полив</w:t>
            </w:r>
          </w:p>
        </w:tc>
        <w:tc>
          <w:tcPr>
            <w:tcW w:w="141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55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0751" w:rsidRPr="001B2122" w:rsidTr="00D30A78">
        <w:tc>
          <w:tcPr>
            <w:tcW w:w="1985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Всего с поливом;</w:t>
            </w:r>
          </w:p>
        </w:tc>
        <w:tc>
          <w:tcPr>
            <w:tcW w:w="141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603.00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90751" w:rsidRPr="001B2122" w:rsidRDefault="00A90751" w:rsidP="00D30A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603,00</w:t>
            </w:r>
          </w:p>
        </w:tc>
        <w:tc>
          <w:tcPr>
            <w:tcW w:w="851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  <w:sectPr w:rsidR="00A90751" w:rsidRPr="00ED459D" w:rsidSect="00ED459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ED459D">
        <w:rPr>
          <w:rFonts w:ascii="Times New Roman" w:hAnsi="Times New Roman"/>
          <w:sz w:val="28"/>
          <w:szCs w:val="28"/>
        </w:rPr>
        <w:t>Водоотведение.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r w:rsidRPr="00ED459D">
        <w:rPr>
          <w:rFonts w:ascii="Times New Roman" w:hAnsi="Times New Roman"/>
          <w:sz w:val="28"/>
          <w:szCs w:val="28"/>
        </w:rPr>
        <w:t>населенных пунктах Советского сельского поселения сети канализации отсутствуют. Дома оборудованы надворными уборными с утилизацией нечистот в компостные ямы. Каменные 2-х квартирные дома оборудованы накопительными емкостями с вывозом нечистот ассенизационной машиной на очистные сооружения г. Бугуруслана.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Водоотведение Советского сельского  поселения</w:t>
      </w:r>
    </w:p>
    <w:p w:rsidR="00A90751" w:rsidRPr="00ED459D" w:rsidRDefault="00A90751" w:rsidP="0066650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Таблица №4.</w:t>
      </w:r>
    </w:p>
    <w:tbl>
      <w:tblPr>
        <w:tblW w:w="48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9"/>
        <w:gridCol w:w="1060"/>
        <w:gridCol w:w="1605"/>
        <w:gridCol w:w="1260"/>
        <w:gridCol w:w="1741"/>
        <w:gridCol w:w="1375"/>
      </w:tblGrid>
      <w:tr w:rsidR="00A90751" w:rsidRPr="001B2122" w:rsidTr="00666502">
        <w:tc>
          <w:tcPr>
            <w:tcW w:w="1206" w:type="pct"/>
            <w:vAlign w:val="center"/>
          </w:tcPr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Наименование</w:t>
            </w:r>
          </w:p>
          <w:p w:rsidR="00A90751" w:rsidRPr="001B2122" w:rsidRDefault="00A90751" w:rsidP="00666502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Водопотребителя</w:t>
            </w: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  <w:vAlign w:val="center"/>
          </w:tcPr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Населе-ние</w:t>
            </w:r>
          </w:p>
          <w:p w:rsidR="00A90751" w:rsidRPr="001B2122" w:rsidRDefault="00A90751" w:rsidP="00666502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тыс. человек</w:t>
            </w: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Align w:val="center"/>
          </w:tcPr>
          <w:p w:rsidR="00A90751" w:rsidRPr="001B2122" w:rsidRDefault="00A90751" w:rsidP="00666502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Удельное</w:t>
            </w:r>
          </w:p>
          <w:p w:rsidR="00A90751" w:rsidRPr="001B2122" w:rsidRDefault="00A90751" w:rsidP="00666502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хоз.питьевое</w:t>
            </w:r>
          </w:p>
          <w:p w:rsidR="00A90751" w:rsidRPr="001B2122" w:rsidRDefault="00A90751" w:rsidP="00666502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водопотр.</w:t>
            </w:r>
          </w:p>
          <w:p w:rsidR="00A90751" w:rsidRPr="001B2122" w:rsidRDefault="00A90751" w:rsidP="00666502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на 1 человека</w:t>
            </w:r>
          </w:p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ср. сут.</w:t>
            </w:r>
          </w:p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(за год)</w:t>
            </w:r>
          </w:p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л/сут.</w:t>
            </w:r>
          </w:p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vAlign w:val="center"/>
          </w:tcPr>
          <w:p w:rsidR="00A90751" w:rsidRPr="001B2122" w:rsidRDefault="00A90751" w:rsidP="00666502">
            <w:pPr>
              <w:pStyle w:val="NoSpacing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Средний суточный расход</w:t>
            </w:r>
          </w:p>
          <w:p w:rsidR="00A90751" w:rsidRPr="001B2122" w:rsidRDefault="00A90751" w:rsidP="00666502">
            <w:pPr>
              <w:pStyle w:val="NoSpacing"/>
              <w:ind w:left="-142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м</w:t>
            </w:r>
            <w:r w:rsidRPr="001B2122">
              <w:rPr>
                <w:rFonts w:ascii="Times New Roman" w:hAnsi="Times New Roman"/>
                <w:vertAlign w:val="superscript"/>
              </w:rPr>
              <w:t>3</w:t>
            </w:r>
            <w:r w:rsidRPr="001B2122">
              <w:rPr>
                <w:rFonts w:ascii="Times New Roman" w:hAnsi="Times New Roman"/>
              </w:rPr>
              <w:t>/сут.</w:t>
            </w: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  <w:vAlign w:val="center"/>
          </w:tcPr>
          <w:p w:rsidR="00A90751" w:rsidRPr="001B2122" w:rsidRDefault="00A90751" w:rsidP="006665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Коэффиц.</w:t>
            </w:r>
          </w:p>
          <w:p w:rsidR="00A90751" w:rsidRPr="001B2122" w:rsidRDefault="00A90751" w:rsidP="00666502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суточной неравно</w:t>
            </w:r>
          </w:p>
          <w:p w:rsidR="00A90751" w:rsidRPr="001B2122" w:rsidRDefault="00A90751" w:rsidP="00666502">
            <w:pPr>
              <w:pStyle w:val="NoSpacing"/>
              <w:ind w:left="-68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мерности</w:t>
            </w: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vAlign w:val="center"/>
          </w:tcPr>
          <w:p w:rsidR="00A90751" w:rsidRPr="001B2122" w:rsidRDefault="00A90751" w:rsidP="00AE43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Расчетный</w:t>
            </w:r>
          </w:p>
          <w:p w:rsidR="00A90751" w:rsidRPr="001B2122" w:rsidRDefault="00A90751" w:rsidP="00AE430F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суточный расчет</w:t>
            </w:r>
          </w:p>
          <w:p w:rsidR="00A90751" w:rsidRPr="001B2122" w:rsidRDefault="00A90751" w:rsidP="00AE430F">
            <w:pPr>
              <w:pStyle w:val="NoSpacing"/>
              <w:ind w:left="-142"/>
              <w:jc w:val="center"/>
              <w:rPr>
                <w:rFonts w:ascii="Times New Roman" w:hAnsi="Times New Roman"/>
              </w:rPr>
            </w:pPr>
            <w:r w:rsidRPr="001B2122">
              <w:rPr>
                <w:rFonts w:ascii="Times New Roman" w:hAnsi="Times New Roman"/>
              </w:rPr>
              <w:t>м</w:t>
            </w:r>
            <w:r w:rsidRPr="001B2122">
              <w:rPr>
                <w:rFonts w:ascii="Times New Roman" w:hAnsi="Times New Roman"/>
                <w:vertAlign w:val="superscript"/>
              </w:rPr>
              <w:t>3</w:t>
            </w:r>
            <w:r w:rsidRPr="001B2122">
              <w:rPr>
                <w:rFonts w:ascii="Times New Roman" w:hAnsi="Times New Roman"/>
              </w:rPr>
              <w:t>/сут.</w:t>
            </w:r>
          </w:p>
          <w:p w:rsidR="00A90751" w:rsidRPr="001B2122" w:rsidRDefault="00A90751" w:rsidP="00666502">
            <w:pPr>
              <w:pStyle w:val="NoSpacing"/>
              <w:ind w:left="-142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  <w:p w:rsidR="00A90751" w:rsidRPr="001B2122" w:rsidRDefault="00A90751" w:rsidP="00666502">
            <w:pPr>
              <w:pStyle w:val="NoSpacing"/>
              <w:ind w:left="-142" w:firstLine="709"/>
              <w:jc w:val="center"/>
              <w:rPr>
                <w:rFonts w:ascii="Times New Roman" w:hAnsi="Times New Roman"/>
              </w:rPr>
            </w:pPr>
          </w:p>
        </w:tc>
      </w:tr>
      <w:tr w:rsidR="00A90751" w:rsidRPr="001B2122" w:rsidTr="00666502">
        <w:tc>
          <w:tcPr>
            <w:tcW w:w="1206" w:type="pct"/>
          </w:tcPr>
          <w:p w:rsidR="00A90751" w:rsidRPr="001B2122" w:rsidRDefault="00A90751" w:rsidP="00666502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90751" w:rsidRPr="001B2122" w:rsidRDefault="00A90751" w:rsidP="00666502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</w:tcPr>
          <w:p w:rsidR="00A90751" w:rsidRPr="001B2122" w:rsidRDefault="00A90751" w:rsidP="00666502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A90751" w:rsidRPr="001B2122" w:rsidRDefault="00A90751" w:rsidP="00666502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pct"/>
          </w:tcPr>
          <w:p w:rsidR="00A90751" w:rsidRPr="001B2122" w:rsidRDefault="00A90751" w:rsidP="00666502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pct"/>
          </w:tcPr>
          <w:p w:rsidR="00A90751" w:rsidRPr="001B2122" w:rsidRDefault="00A90751" w:rsidP="00666502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0751" w:rsidRPr="001B2122" w:rsidTr="00666502">
        <w:tc>
          <w:tcPr>
            <w:tcW w:w="5000" w:type="pct"/>
            <w:gridSpan w:val="6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</w:tr>
      <w:tr w:rsidR="00A90751" w:rsidRPr="001B2122" w:rsidTr="00666502">
        <w:tc>
          <w:tcPr>
            <w:tcW w:w="1206" w:type="pct"/>
          </w:tcPr>
          <w:p w:rsidR="00A90751" w:rsidRPr="001B2122" w:rsidRDefault="00A90751" w:rsidP="00666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1.Застройка индивидуальными жилыми домами с водопользованием из колодцев</w:t>
            </w:r>
          </w:p>
        </w:tc>
        <w:tc>
          <w:tcPr>
            <w:tcW w:w="571" w:type="pct"/>
            <w:vAlign w:val="center"/>
          </w:tcPr>
          <w:p w:rsidR="00A90751" w:rsidRPr="004C3FF6" w:rsidRDefault="00A90751" w:rsidP="00666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F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65" w:type="pct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A90751" w:rsidRPr="001B2122" w:rsidRDefault="00A90751" w:rsidP="00666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38" w:type="pct"/>
            <w:vAlign w:val="center"/>
          </w:tcPr>
          <w:p w:rsidR="00A90751" w:rsidRPr="001B2122" w:rsidRDefault="00A90751" w:rsidP="00666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41" w:type="pct"/>
            <w:vAlign w:val="center"/>
          </w:tcPr>
          <w:p w:rsidR="00A90751" w:rsidRPr="001B2122" w:rsidRDefault="00A90751" w:rsidP="00666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0,3</w:t>
            </w:r>
          </w:p>
        </w:tc>
      </w:tr>
      <w:tr w:rsidR="00A90751" w:rsidRPr="001B2122" w:rsidTr="00666502">
        <w:tc>
          <w:tcPr>
            <w:tcW w:w="1206" w:type="pct"/>
            <w:tcBorders>
              <w:right w:val="single" w:sz="4" w:space="0" w:color="auto"/>
            </w:tcBorders>
          </w:tcPr>
          <w:p w:rsidR="00A90751" w:rsidRPr="001B2122" w:rsidRDefault="00A90751" w:rsidP="00666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122">
              <w:rPr>
                <w:rFonts w:ascii="Times New Roman" w:hAnsi="Times New Roman"/>
                <w:sz w:val="24"/>
                <w:szCs w:val="24"/>
              </w:rPr>
              <w:t>Неучтенные расходы(5%)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51" w:rsidRPr="001B2122" w:rsidRDefault="00A90751" w:rsidP="00AE430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0,15</w:t>
            </w:r>
          </w:p>
        </w:tc>
      </w:tr>
      <w:tr w:rsidR="00A90751" w:rsidRPr="001B2122" w:rsidTr="00666502">
        <w:tc>
          <w:tcPr>
            <w:tcW w:w="1206" w:type="pct"/>
            <w:tcBorders>
              <w:right w:val="single" w:sz="4" w:space="0" w:color="auto"/>
            </w:tcBorders>
          </w:tcPr>
          <w:p w:rsidR="00A90751" w:rsidRPr="001B2122" w:rsidRDefault="00A90751" w:rsidP="00666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Итого с неучтенными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51" w:rsidRPr="001B2122" w:rsidRDefault="00A90751" w:rsidP="00AE430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A90751" w:rsidRPr="001B2122" w:rsidRDefault="00A90751" w:rsidP="00666502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22">
              <w:rPr>
                <w:rFonts w:ascii="Times New Roman" w:hAnsi="Times New Roman"/>
                <w:sz w:val="24"/>
                <w:szCs w:val="24"/>
              </w:rPr>
              <w:t xml:space="preserve"> 0,45</w:t>
            </w:r>
          </w:p>
        </w:tc>
      </w:tr>
    </w:tbl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4. Зоны санитарной охраны источников  водоснабжения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 целях предохранения источников водоснабжения от возможного загрязнения в соответствии с требованиями СанПиН 2.1.4.1110-02 «Зоны санитарной о</w:t>
      </w:r>
      <w:r>
        <w:rPr>
          <w:rFonts w:ascii="Times New Roman" w:hAnsi="Times New Roman"/>
          <w:sz w:val="28"/>
          <w:szCs w:val="28"/>
        </w:rPr>
        <w:t xml:space="preserve">храны источников водоснабжения и </w:t>
      </w:r>
      <w:r w:rsidRPr="00ED459D">
        <w:rPr>
          <w:rFonts w:ascii="Times New Roman" w:hAnsi="Times New Roman"/>
          <w:sz w:val="28"/>
          <w:szCs w:val="28"/>
        </w:rPr>
        <w:t>водопроводов питьевого назначения» пре</w:t>
      </w:r>
      <w:r>
        <w:rPr>
          <w:rFonts w:ascii="Times New Roman" w:hAnsi="Times New Roman"/>
          <w:sz w:val="28"/>
          <w:szCs w:val="28"/>
        </w:rPr>
        <w:t xml:space="preserve">дусматривается организация </w:t>
      </w:r>
      <w:r w:rsidRPr="00ED459D">
        <w:rPr>
          <w:rFonts w:ascii="Times New Roman" w:hAnsi="Times New Roman"/>
          <w:sz w:val="28"/>
          <w:szCs w:val="28"/>
        </w:rPr>
        <w:t>вокруг артезианских скважин зоны санитарной охраны из трех поясов.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Первый пояс зоны санитарной охраны (зона строго режима) включает площадку вокруг скважины радиусом 50 м, ограждаемую забором высотой 1,2 м. Территория должна быть спланирована и озеленена.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На территории первого пояса запрещается: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проживание людей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содержание и выпас скота и птиц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строительство зданий и сооружений, не имеющих прямого отношения к водопроводу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бациллоопасность.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Территория площадки очищается от мусора и нечистот и обеззараживается хлорной известью.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ED459D">
        <w:rPr>
          <w:rFonts w:ascii="Times New Roman" w:hAnsi="Times New Roman"/>
          <w:sz w:val="28"/>
          <w:szCs w:val="28"/>
        </w:rPr>
        <w:t xml:space="preserve">зоны второго пояса радиусом 150 м предусматриваются следующие санитарно-технические мероприятия: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всякое строительство (промышленное и</w:t>
      </w:r>
      <w:r>
        <w:rPr>
          <w:rFonts w:ascii="Times New Roman" w:hAnsi="Times New Roman"/>
          <w:sz w:val="28"/>
          <w:szCs w:val="28"/>
        </w:rPr>
        <w:t xml:space="preserve"> жилищное) подлежит  размещать </w:t>
      </w:r>
      <w:r w:rsidRPr="00ED459D">
        <w:rPr>
          <w:rFonts w:ascii="Times New Roman" w:hAnsi="Times New Roman"/>
          <w:sz w:val="28"/>
          <w:szCs w:val="28"/>
        </w:rPr>
        <w:t xml:space="preserve">по согласованию с территориальным отделом Управления </w:t>
      </w:r>
      <w:r>
        <w:rPr>
          <w:rFonts w:ascii="Times New Roman" w:hAnsi="Times New Roman"/>
          <w:sz w:val="28"/>
          <w:szCs w:val="28"/>
        </w:rPr>
        <w:t>«</w:t>
      </w:r>
      <w:r w:rsidRPr="00ED459D">
        <w:rPr>
          <w:rFonts w:ascii="Times New Roman" w:hAnsi="Times New Roman"/>
          <w:sz w:val="28"/>
          <w:szCs w:val="28"/>
        </w:rPr>
        <w:t>Роспотребнадзора</w:t>
      </w:r>
      <w:r>
        <w:rPr>
          <w:rFonts w:ascii="Times New Roman" w:hAnsi="Times New Roman"/>
          <w:sz w:val="28"/>
          <w:szCs w:val="28"/>
        </w:rPr>
        <w:t>» по Оренбургской области</w:t>
      </w:r>
      <w:r w:rsidRPr="00ED459D">
        <w:rPr>
          <w:rFonts w:ascii="Times New Roman" w:hAnsi="Times New Roman"/>
          <w:sz w:val="28"/>
          <w:szCs w:val="28"/>
        </w:rPr>
        <w:t xml:space="preserve"> Бугурусланского муниципального района.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при застройке зоны второго пояса следует содержать в чистоте и опрятности все улицы и дворы, не допускать их антисанитарного состояния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На территории второго пояса зоны санитарной охраны запрещается: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загрязнение территории нечистотами, мусором, навозом, промышленными отходами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размещение складов горюче-смазочных материалов, ядохим</w:t>
      </w:r>
      <w:r>
        <w:rPr>
          <w:rFonts w:ascii="Times New Roman" w:hAnsi="Times New Roman"/>
          <w:sz w:val="28"/>
          <w:szCs w:val="28"/>
        </w:rPr>
        <w:t>икатов и минеральных удобрений,</w:t>
      </w:r>
      <w:r w:rsidRPr="00ED459D">
        <w:rPr>
          <w:rFonts w:ascii="Times New Roman" w:hAnsi="Times New Roman"/>
          <w:sz w:val="28"/>
          <w:szCs w:val="28"/>
        </w:rPr>
        <w:t xml:space="preserve"> и других объектов, которые могут вызвать химическое загрязнение источников водоснабжения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 применение удобрений и ядохимикатов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На территор</w:t>
      </w:r>
      <w:r>
        <w:rPr>
          <w:rFonts w:ascii="Times New Roman" w:hAnsi="Times New Roman"/>
          <w:sz w:val="28"/>
          <w:szCs w:val="28"/>
        </w:rPr>
        <w:t xml:space="preserve">ии третьего пояса </w:t>
      </w:r>
      <w:r w:rsidRPr="00ED459D">
        <w:rPr>
          <w:rFonts w:ascii="Times New Roman" w:hAnsi="Times New Roman"/>
          <w:sz w:val="28"/>
          <w:szCs w:val="28"/>
        </w:rPr>
        <w:t xml:space="preserve">зоны подземного источника необходимо предусматривать следующие санитарно-технические мероприятия: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степени опасности загрязнения источников водоснабжения сточными водами.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размещение складов горюче-смазочных материалов, ядохимикатов и минеральных удобрений,   и других объектов, которые могут вызвать химическое загрязнение источников водоснабжения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выявление,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регулирование  бурения новых скважин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запрещение закачки отработанных вод в подземные пласты, подземного складирования твёрдых отходов и разработки недр земли, а также ликвидацию поглощающих скважин и шахтных колодцев, которые могут загрязнять водоносные пласты.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145632" w:rsidRDefault="00A90751" w:rsidP="0066650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45632">
        <w:rPr>
          <w:rFonts w:ascii="Times New Roman" w:hAnsi="Times New Roman"/>
          <w:b/>
          <w:sz w:val="28"/>
          <w:szCs w:val="28"/>
        </w:rPr>
        <w:t>5. Проектные предложения.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Исходя из изложенного в плане водоснабжения, необходимо предусмотреть: водоснабжение поселка Вишневка.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Водоснабжение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ED459D">
        <w:rPr>
          <w:rFonts w:ascii="Times New Roman" w:hAnsi="Times New Roman"/>
          <w:sz w:val="28"/>
          <w:szCs w:val="28"/>
        </w:rPr>
        <w:t>Советского сельского поселения на расчетный срок</w:t>
      </w:r>
      <w:r>
        <w:rPr>
          <w:rFonts w:ascii="Times New Roman" w:hAnsi="Times New Roman"/>
          <w:sz w:val="28"/>
          <w:szCs w:val="28"/>
        </w:rPr>
        <w:t xml:space="preserve"> предусматривает использование </w:t>
      </w:r>
      <w:r w:rsidRPr="00ED459D">
        <w:rPr>
          <w:rFonts w:ascii="Times New Roman" w:hAnsi="Times New Roman"/>
          <w:sz w:val="28"/>
          <w:szCs w:val="28"/>
        </w:rPr>
        <w:t>колонок и колодцев.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емонт водопровода с. Советское </w:t>
      </w:r>
      <w:r w:rsidRPr="00ED459D">
        <w:rPr>
          <w:rFonts w:ascii="Times New Roman" w:hAnsi="Times New Roman"/>
          <w:sz w:val="28"/>
          <w:szCs w:val="28"/>
        </w:rPr>
        <w:t>в -20</w:t>
      </w:r>
      <w:r>
        <w:rPr>
          <w:rFonts w:ascii="Times New Roman" w:hAnsi="Times New Roman"/>
          <w:sz w:val="28"/>
          <w:szCs w:val="28"/>
        </w:rPr>
        <w:t xml:space="preserve">20-2021 </w:t>
      </w:r>
      <w:r w:rsidRPr="00ED459D">
        <w:rPr>
          <w:rFonts w:ascii="Times New Roman" w:hAnsi="Times New Roman"/>
          <w:sz w:val="28"/>
          <w:szCs w:val="28"/>
        </w:rPr>
        <w:t>гг.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Ремонт пожарных гидрантов на территории  Советского сельсовета, 20</w:t>
      </w:r>
      <w:r>
        <w:rPr>
          <w:rFonts w:ascii="Times New Roman" w:hAnsi="Times New Roman"/>
          <w:sz w:val="28"/>
          <w:szCs w:val="28"/>
        </w:rPr>
        <w:t>20</w:t>
      </w:r>
      <w:r w:rsidRPr="00ED459D">
        <w:rPr>
          <w:rFonts w:ascii="Times New Roman" w:hAnsi="Times New Roman"/>
          <w:sz w:val="28"/>
          <w:szCs w:val="28"/>
        </w:rPr>
        <w:t xml:space="preserve"> г.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водоразборных колонок </w:t>
      </w:r>
      <w:r w:rsidRPr="00ED459D">
        <w:rPr>
          <w:rFonts w:ascii="Times New Roman" w:hAnsi="Times New Roman"/>
          <w:sz w:val="28"/>
          <w:szCs w:val="28"/>
        </w:rPr>
        <w:t>в с. Советское -20</w:t>
      </w:r>
      <w:r>
        <w:rPr>
          <w:rFonts w:ascii="Times New Roman" w:hAnsi="Times New Roman"/>
          <w:sz w:val="28"/>
          <w:szCs w:val="28"/>
        </w:rPr>
        <w:t>20</w:t>
      </w:r>
      <w:r w:rsidRPr="00ED459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D459D">
        <w:rPr>
          <w:rFonts w:ascii="Times New Roman" w:hAnsi="Times New Roman"/>
          <w:sz w:val="28"/>
          <w:szCs w:val="28"/>
        </w:rPr>
        <w:t xml:space="preserve"> гг.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>Обустройство водоохранных зон в с. Советское, весь период.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D459D">
        <w:rPr>
          <w:rFonts w:ascii="Times New Roman" w:hAnsi="Times New Roman"/>
          <w:sz w:val="28"/>
          <w:szCs w:val="28"/>
        </w:rPr>
        <w:t xml:space="preserve">                    </w:t>
      </w: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1" w:rsidRPr="00ED459D" w:rsidRDefault="00A90751" w:rsidP="006665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90751" w:rsidRPr="00ED459D" w:rsidSect="00ED45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9D"/>
    <w:rsid w:val="00013FC8"/>
    <w:rsid w:val="000561BA"/>
    <w:rsid w:val="000766C5"/>
    <w:rsid w:val="000972BD"/>
    <w:rsid w:val="000B6E49"/>
    <w:rsid w:val="00103268"/>
    <w:rsid w:val="00145632"/>
    <w:rsid w:val="0017173E"/>
    <w:rsid w:val="001A3D07"/>
    <w:rsid w:val="001B2122"/>
    <w:rsid w:val="001E62E5"/>
    <w:rsid w:val="00206B0E"/>
    <w:rsid w:val="00242D1A"/>
    <w:rsid w:val="002B0A03"/>
    <w:rsid w:val="002B3672"/>
    <w:rsid w:val="002C071E"/>
    <w:rsid w:val="0030708F"/>
    <w:rsid w:val="0033072A"/>
    <w:rsid w:val="00355501"/>
    <w:rsid w:val="004023B3"/>
    <w:rsid w:val="00427FE1"/>
    <w:rsid w:val="004C3FF6"/>
    <w:rsid w:val="00532E0F"/>
    <w:rsid w:val="005E6F6D"/>
    <w:rsid w:val="006574C2"/>
    <w:rsid w:val="00666502"/>
    <w:rsid w:val="006E029E"/>
    <w:rsid w:val="007462C4"/>
    <w:rsid w:val="0075318C"/>
    <w:rsid w:val="00775040"/>
    <w:rsid w:val="007A3FD9"/>
    <w:rsid w:val="007E5C35"/>
    <w:rsid w:val="00844656"/>
    <w:rsid w:val="008A50C8"/>
    <w:rsid w:val="008D2A5E"/>
    <w:rsid w:val="008D7794"/>
    <w:rsid w:val="00920B17"/>
    <w:rsid w:val="009440C9"/>
    <w:rsid w:val="009B47D9"/>
    <w:rsid w:val="00A857DB"/>
    <w:rsid w:val="00A90751"/>
    <w:rsid w:val="00A960EC"/>
    <w:rsid w:val="00AA0D54"/>
    <w:rsid w:val="00AA5C69"/>
    <w:rsid w:val="00AB70C7"/>
    <w:rsid w:val="00AE430F"/>
    <w:rsid w:val="00AF1AF2"/>
    <w:rsid w:val="00B72DF5"/>
    <w:rsid w:val="00D30A78"/>
    <w:rsid w:val="00DB0221"/>
    <w:rsid w:val="00DF4529"/>
    <w:rsid w:val="00E9734F"/>
    <w:rsid w:val="00ED459D"/>
    <w:rsid w:val="00F546B3"/>
    <w:rsid w:val="00F5536A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459D"/>
  </w:style>
  <w:style w:type="paragraph" w:styleId="NormalWeb">
    <w:name w:val="Normal (Web)"/>
    <w:basedOn w:val="Normal"/>
    <w:uiPriority w:val="99"/>
    <w:rsid w:val="008A5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hyperlink" Target="http://ru.wikipedia.org/wiki/%D0%9F%D0%BE%D1%81%D0%B5%D0%BB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11</Pages>
  <Words>2513</Words>
  <Characters>14325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КАКАНДРА228</dc:creator>
  <cp:keywords/>
  <dc:description/>
  <cp:lastModifiedBy>скиф2</cp:lastModifiedBy>
  <cp:revision>15</cp:revision>
  <cp:lastPrinted>2020-03-11T10:38:00Z</cp:lastPrinted>
  <dcterms:created xsi:type="dcterms:W3CDTF">2020-02-29T14:13:00Z</dcterms:created>
  <dcterms:modified xsi:type="dcterms:W3CDTF">2020-03-24T08:53:00Z</dcterms:modified>
</cp:coreProperties>
</file>